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D8" w:rsidRDefault="00EE00D8">
      <w:pPr>
        <w:pStyle w:val="ConsPlusTitlePage"/>
      </w:pPr>
      <w:bookmarkStart w:id="0" w:name="_GoBack"/>
      <w:bookmarkEnd w:id="0"/>
      <w:r>
        <w:br/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</w:pPr>
      <w:r>
        <w:t>Зарегистрировано в Минюсте России 3 августа 2015 г. N 38298</w:t>
      </w:r>
    </w:p>
    <w:p w:rsidR="00EE00D8" w:rsidRDefault="00EE0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Title"/>
        <w:jc w:val="center"/>
      </w:pPr>
      <w:r>
        <w:t>МИНИСТЕРСТВО СТРОИТЕЛЬСТВА И ЖИЛИЩНО-КОММУНАЛЬНОГО</w:t>
      </w:r>
    </w:p>
    <w:p w:rsidR="00EE00D8" w:rsidRDefault="00EE00D8">
      <w:pPr>
        <w:pStyle w:val="ConsPlusTitle"/>
        <w:jc w:val="center"/>
      </w:pPr>
      <w:r>
        <w:t>ХОЗЯЙСТВА РОССИЙСКОЙ ФЕДЕРАЦИИ</w:t>
      </w:r>
    </w:p>
    <w:p w:rsidR="00EE00D8" w:rsidRDefault="00EE00D8">
      <w:pPr>
        <w:pStyle w:val="ConsPlusTitle"/>
        <w:jc w:val="center"/>
      </w:pPr>
    </w:p>
    <w:p w:rsidR="00EE00D8" w:rsidRDefault="00EE00D8">
      <w:pPr>
        <w:pStyle w:val="ConsPlusTitle"/>
        <w:jc w:val="center"/>
      </w:pPr>
      <w:r>
        <w:t>ПРИКАЗ</w:t>
      </w:r>
    </w:p>
    <w:p w:rsidR="00EE00D8" w:rsidRDefault="00EE00D8">
      <w:pPr>
        <w:pStyle w:val="ConsPlusTitle"/>
        <w:jc w:val="center"/>
      </w:pPr>
      <w:r>
        <w:t>от 8 июля 2015 г. N 494/</w:t>
      </w:r>
      <w:proofErr w:type="spellStart"/>
      <w:r>
        <w:t>пр</w:t>
      </w:r>
      <w:proofErr w:type="spellEnd"/>
    </w:p>
    <w:p w:rsidR="00EE00D8" w:rsidRDefault="00EE00D8">
      <w:pPr>
        <w:pStyle w:val="ConsPlusTitle"/>
        <w:jc w:val="center"/>
      </w:pPr>
    </w:p>
    <w:p w:rsidR="00EE00D8" w:rsidRDefault="00EE00D8">
      <w:pPr>
        <w:pStyle w:val="ConsPlusTitle"/>
        <w:jc w:val="center"/>
      </w:pPr>
      <w:r>
        <w:t>ОБ УТВЕРЖДЕНИИ ПЕРЕЧНЕЙ</w:t>
      </w:r>
    </w:p>
    <w:p w:rsidR="00EE00D8" w:rsidRDefault="00EE00D8">
      <w:pPr>
        <w:pStyle w:val="ConsPlusTitle"/>
        <w:jc w:val="center"/>
      </w:pPr>
      <w:r>
        <w:t>ДОЛЖНОСТЕЙ, ЗАМЕЩЕНИЕ КОТОРЫХ ВЛЕЧЕТ ЗА СОБОЙ</w:t>
      </w:r>
    </w:p>
    <w:p w:rsidR="00EE00D8" w:rsidRDefault="00EE00D8">
      <w:pPr>
        <w:pStyle w:val="ConsPlusTitle"/>
        <w:jc w:val="center"/>
      </w:pPr>
      <w:r>
        <w:t>РАЗМЕЩЕНИЕ СВЕДЕНИЙ О ДОХОДАХ, РАСХОДАХ, ОБ ИМУЩЕСТВЕ</w:t>
      </w:r>
    </w:p>
    <w:p w:rsidR="00EE00D8" w:rsidRDefault="00EE00D8">
      <w:pPr>
        <w:pStyle w:val="ConsPlusTitle"/>
        <w:jc w:val="center"/>
      </w:pPr>
      <w:r>
        <w:t>И ОБЯЗАТЕЛЬСТВАХ ИМУЩЕСТВЕННОГО ХАРАКТЕРА ФЕДЕРАЛЬНЫХ</w:t>
      </w:r>
    </w:p>
    <w:p w:rsidR="00EE00D8" w:rsidRDefault="00EE00D8">
      <w:pPr>
        <w:pStyle w:val="ConsPlusTitle"/>
        <w:jc w:val="center"/>
      </w:pPr>
      <w:r>
        <w:t>ГОСУДАРСТВЕННЫХ ГРАЖДАНСКИХ СЛУЖАЩИХ МИНИСТЕРСТВА</w:t>
      </w:r>
    </w:p>
    <w:p w:rsidR="00EE00D8" w:rsidRDefault="00EE00D8">
      <w:pPr>
        <w:pStyle w:val="ConsPlusTitle"/>
        <w:jc w:val="center"/>
      </w:pPr>
      <w:r>
        <w:t>СТРОИТЕЛЬСТВА И ЖИЛИЩНО-КОММУНАЛЬНОГО ХОЗЯЙСТВА</w:t>
      </w:r>
    </w:p>
    <w:p w:rsidR="00EE00D8" w:rsidRDefault="00EE00D8">
      <w:pPr>
        <w:pStyle w:val="ConsPlusTitle"/>
        <w:jc w:val="center"/>
      </w:pPr>
      <w:r>
        <w:t>РОССИЙСКОЙ ФЕДЕРАЦИИ И РАБОТНИКОВ ОРГАНИЗАЦИЙ, СОЗДАННЫХ</w:t>
      </w:r>
    </w:p>
    <w:p w:rsidR="00EE00D8" w:rsidRDefault="00EE00D8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EE00D8" w:rsidRDefault="00EE00D8">
      <w:pPr>
        <w:pStyle w:val="ConsPlusTitle"/>
        <w:jc w:val="center"/>
      </w:pPr>
      <w:r>
        <w:t>СТРОИТЕЛЬСТВА И ЖИЛИЩНО-КОММУНАЛЬНОГО ХОЗЯЙСТВА</w:t>
      </w:r>
    </w:p>
    <w:p w:rsidR="00EE00D8" w:rsidRDefault="00EE00D8">
      <w:pPr>
        <w:pStyle w:val="ConsPlusTitle"/>
        <w:jc w:val="center"/>
      </w:pPr>
      <w:r>
        <w:t>РОССИЙСКОЙ ФЕДЕРАЦИИ, А ТАКЖЕ СВЕДЕНИЙ О ДОХОДАХ,</w:t>
      </w:r>
    </w:p>
    <w:p w:rsidR="00EE00D8" w:rsidRDefault="00EE00D8">
      <w:pPr>
        <w:pStyle w:val="ConsPlusTitle"/>
        <w:jc w:val="center"/>
      </w:pPr>
      <w:r>
        <w:t>РАСХОДАХ, ОБ ИМУЩЕСТВЕ И ОБЯЗАТЕЛЬСТВАХ ИМУЩЕСТВЕННОГО</w:t>
      </w:r>
    </w:p>
    <w:p w:rsidR="00EE00D8" w:rsidRDefault="00EE00D8">
      <w:pPr>
        <w:pStyle w:val="ConsPlusTitle"/>
        <w:jc w:val="center"/>
      </w:pPr>
      <w:r>
        <w:t>ХАРАКТЕРА ИХ СУПРУГ (СУПРУГОВ) И НЕСОВЕРШЕННОЛЕТНИХ</w:t>
      </w:r>
    </w:p>
    <w:p w:rsidR="00EE00D8" w:rsidRDefault="00EE00D8">
      <w:pPr>
        <w:pStyle w:val="ConsPlusTitle"/>
        <w:jc w:val="center"/>
      </w:pPr>
      <w:r>
        <w:t>ДЕТЕЙ НА ОФИЦИАЛЬНОМ САЙТЕ МИНИСТЕРСТВА СТРОИТЕЛЬСТВА</w:t>
      </w:r>
    </w:p>
    <w:p w:rsidR="00EE00D8" w:rsidRDefault="00EE00D8">
      <w:pPr>
        <w:pStyle w:val="ConsPlusTitle"/>
        <w:jc w:val="center"/>
      </w:pPr>
      <w:r>
        <w:t>И ЖИЛИЩНО-КОММУНАЛЬНОГО ХОЗЯЙСТВА РОССИЙСКОЙ ФЕДЕРАЦИИ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подпунктом "а" пункта 7</w:t>
        </w:r>
      </w:hyperlink>
      <w:r>
        <w:t xml:space="preserve">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3813, N 49, ст. 6399; 2014, N 26, ст. 3518) и </w:t>
      </w:r>
      <w:hyperlink r:id="rId5" w:history="1">
        <w:r>
          <w:rPr>
            <w:color w:val="0000FF"/>
          </w:rPr>
          <w:t>пунктом 6 статьи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 приказываю:</w:t>
      </w:r>
    </w:p>
    <w:p w:rsidR="00EE00D8" w:rsidRDefault="00EE00D8">
      <w:pPr>
        <w:pStyle w:val="ConsPlusNormal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Министерства строительства и жилищно-коммунального хозяйства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строительства и жилищно-коммунального хозяйства Российской Федерации, согласно Приложению N 1 к настоящему Приказу.</w:t>
      </w:r>
    </w:p>
    <w:p w:rsidR="00EE00D8" w:rsidRDefault="00EE00D8">
      <w:pPr>
        <w:pStyle w:val="ConsPlusNormal"/>
        <w:ind w:firstLine="540"/>
        <w:jc w:val="both"/>
      </w:pPr>
      <w:r>
        <w:t xml:space="preserve">2. Утвердить </w:t>
      </w:r>
      <w:hyperlink w:anchor="P73" w:history="1">
        <w:r>
          <w:rPr>
            <w:color w:val="0000FF"/>
          </w:rPr>
          <w:t>перечень</w:t>
        </w:r>
      </w:hyperlink>
      <w:r>
        <w:t xml:space="preserve"> должностей, замещение которых влечет за собой размещение сведений о доходах, расходах, об имуществе и обязательствах имущественного характера работников организаций, созданных для выполнения задач, поставленных перед Министерством строительства и жилищно-коммунального хозяйства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строительства и жилищно-коммунального хозяйства Российской Федерации, согласно Приложению N 2 к настоящему Приказу.</w:t>
      </w:r>
    </w:p>
    <w:p w:rsidR="00EE00D8" w:rsidRDefault="00EE00D8">
      <w:pPr>
        <w:pStyle w:val="ConsPlusNormal"/>
        <w:ind w:firstLine="540"/>
        <w:jc w:val="both"/>
      </w:pPr>
      <w:r>
        <w:t>3. Контроль за исполнением настоящего приказа оставляю за собой.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right"/>
      </w:pPr>
      <w:r>
        <w:t>Министр</w:t>
      </w:r>
    </w:p>
    <w:p w:rsidR="00EE00D8" w:rsidRDefault="00EE00D8">
      <w:pPr>
        <w:pStyle w:val="ConsPlusNormal"/>
        <w:jc w:val="right"/>
      </w:pPr>
      <w:r>
        <w:t>М.А.МЕНЬ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right"/>
      </w:pPr>
      <w:r>
        <w:t>Приложение N 1</w:t>
      </w:r>
    </w:p>
    <w:p w:rsidR="00EE00D8" w:rsidRDefault="00EE00D8">
      <w:pPr>
        <w:pStyle w:val="ConsPlusNormal"/>
        <w:jc w:val="right"/>
      </w:pPr>
      <w:r>
        <w:t>к приказу Министерства строительства</w:t>
      </w:r>
    </w:p>
    <w:p w:rsidR="00EE00D8" w:rsidRDefault="00EE00D8">
      <w:pPr>
        <w:pStyle w:val="ConsPlusNormal"/>
        <w:jc w:val="right"/>
      </w:pPr>
      <w:r>
        <w:t>и жилищно-коммунального хозяйства</w:t>
      </w:r>
    </w:p>
    <w:p w:rsidR="00EE00D8" w:rsidRDefault="00EE00D8">
      <w:pPr>
        <w:pStyle w:val="ConsPlusNormal"/>
        <w:jc w:val="right"/>
      </w:pPr>
      <w:r>
        <w:t>Российской Федерации</w:t>
      </w:r>
    </w:p>
    <w:p w:rsidR="00EE00D8" w:rsidRDefault="00EE00D8">
      <w:pPr>
        <w:pStyle w:val="ConsPlusNormal"/>
        <w:jc w:val="right"/>
      </w:pPr>
      <w:r>
        <w:t>от 8 июля 2015 г. N 494/</w:t>
      </w:r>
      <w:proofErr w:type="spellStart"/>
      <w:r>
        <w:t>пр</w:t>
      </w:r>
      <w:proofErr w:type="spellEnd"/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Title"/>
        <w:jc w:val="center"/>
      </w:pPr>
      <w:bookmarkStart w:id="1" w:name="P43"/>
      <w:bookmarkEnd w:id="1"/>
      <w:r>
        <w:t>ПЕРЕЧЕНЬ</w:t>
      </w:r>
    </w:p>
    <w:p w:rsidR="00EE00D8" w:rsidRDefault="00EE00D8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EE00D8" w:rsidRDefault="00EE00D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EE00D8" w:rsidRDefault="00EE00D8">
      <w:pPr>
        <w:pStyle w:val="ConsPlusTitle"/>
        <w:jc w:val="center"/>
      </w:pPr>
      <w:r>
        <w:t>ИМУЩЕСТВЕННОГО ХАРАКТЕРА ФЕДЕРАЛЬНЫХ ГОСУДАРСТВЕННЫХ</w:t>
      </w:r>
    </w:p>
    <w:p w:rsidR="00EE00D8" w:rsidRDefault="00EE00D8">
      <w:pPr>
        <w:pStyle w:val="ConsPlusTitle"/>
        <w:jc w:val="center"/>
      </w:pPr>
      <w:r>
        <w:t>ГРАЖДАНСКИХ СЛУЖАЩИХ МИНИСТЕРСТВА СТРОИТЕЛЬСТВА</w:t>
      </w:r>
    </w:p>
    <w:p w:rsidR="00EE00D8" w:rsidRDefault="00EE00D8">
      <w:pPr>
        <w:pStyle w:val="ConsPlusTitle"/>
        <w:jc w:val="center"/>
      </w:pPr>
      <w:r>
        <w:t>И ЖИЛИЩНО-КОММУНАЛЬНОГО ХОЗЯЙСТВА РОССИЙСКОЙ ФЕДЕРАЦИИ,</w:t>
      </w:r>
    </w:p>
    <w:p w:rsidR="00EE00D8" w:rsidRDefault="00EE00D8">
      <w:pPr>
        <w:pStyle w:val="ConsPlusTitle"/>
        <w:jc w:val="center"/>
      </w:pPr>
      <w:r>
        <w:t>А ТАКЖЕ СВЕДЕНИЙ О ДОХОДАХ, РАСХОДАХ, ОБ ИМУЩЕСТВЕ</w:t>
      </w:r>
    </w:p>
    <w:p w:rsidR="00EE00D8" w:rsidRDefault="00EE00D8">
      <w:pPr>
        <w:pStyle w:val="ConsPlusTitle"/>
        <w:jc w:val="center"/>
      </w:pPr>
      <w:r>
        <w:t>И ОБЯЗАТЕЛЬСТВАХ ИМУЩЕСТВЕННОГО ХАРАКТЕРА ИХ СУПРУГ</w:t>
      </w:r>
    </w:p>
    <w:p w:rsidR="00EE00D8" w:rsidRDefault="00EE00D8">
      <w:pPr>
        <w:pStyle w:val="ConsPlusTitle"/>
        <w:jc w:val="center"/>
      </w:pPr>
      <w:r>
        <w:t>(СУПРУГОВ) И НЕСОВЕРШЕННОЛЕТНИХ ДЕТЕЙ НА ОФИЦИАЛЬНОМ</w:t>
      </w:r>
    </w:p>
    <w:p w:rsidR="00EE00D8" w:rsidRDefault="00EE00D8">
      <w:pPr>
        <w:pStyle w:val="ConsPlusTitle"/>
        <w:jc w:val="center"/>
      </w:pPr>
      <w:r>
        <w:t>САЙТЕ МИНИСТЕРСТВА СТРОИТЕЛЬСТВА И ЖИЛИЩНО-КОММУНАЛЬНОГО</w:t>
      </w:r>
    </w:p>
    <w:p w:rsidR="00EE00D8" w:rsidRDefault="00EE00D8">
      <w:pPr>
        <w:pStyle w:val="ConsPlusTitle"/>
        <w:jc w:val="center"/>
      </w:pPr>
      <w:r>
        <w:t>ХОЗЯЙСТВА РОССИЙСКОЙ ФЕДЕРАЦИИ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ind w:firstLine="540"/>
        <w:jc w:val="both"/>
      </w:pPr>
      <w:r>
        <w:t>1. Первый заместитель Министра.</w:t>
      </w:r>
    </w:p>
    <w:p w:rsidR="00EE00D8" w:rsidRDefault="00EE00D8">
      <w:pPr>
        <w:pStyle w:val="ConsPlusNormal"/>
        <w:ind w:firstLine="540"/>
        <w:jc w:val="both"/>
      </w:pPr>
      <w:r>
        <w:t>2. Заместитель Министра.</w:t>
      </w:r>
    </w:p>
    <w:p w:rsidR="00EE00D8" w:rsidRDefault="00EE00D8">
      <w:pPr>
        <w:pStyle w:val="ConsPlusNormal"/>
        <w:ind w:firstLine="540"/>
        <w:jc w:val="both"/>
      </w:pPr>
      <w:r>
        <w:t>3. Директор департамента.</w:t>
      </w:r>
    </w:p>
    <w:p w:rsidR="00EE00D8" w:rsidRDefault="00EE00D8">
      <w:pPr>
        <w:pStyle w:val="ConsPlusNormal"/>
        <w:ind w:firstLine="540"/>
        <w:jc w:val="both"/>
      </w:pPr>
      <w:r>
        <w:t>4. Заместитель директора департамента.</w:t>
      </w:r>
    </w:p>
    <w:p w:rsidR="00EE00D8" w:rsidRDefault="00EE00D8">
      <w:pPr>
        <w:pStyle w:val="ConsPlusNormal"/>
        <w:ind w:firstLine="540"/>
        <w:jc w:val="both"/>
      </w:pPr>
      <w:r>
        <w:t>5. Помощник Министра.</w:t>
      </w:r>
    </w:p>
    <w:p w:rsidR="00EE00D8" w:rsidRDefault="00EE00D8">
      <w:pPr>
        <w:pStyle w:val="ConsPlusNormal"/>
        <w:ind w:firstLine="540"/>
        <w:jc w:val="both"/>
      </w:pPr>
      <w:r>
        <w:t>6. Советник Министра.</w:t>
      </w:r>
    </w:p>
    <w:p w:rsidR="00EE00D8" w:rsidRDefault="00EE00D8">
      <w:pPr>
        <w:pStyle w:val="ConsPlusNormal"/>
        <w:ind w:firstLine="540"/>
        <w:jc w:val="both"/>
      </w:pPr>
      <w:r>
        <w:t>7. Начальник отдела.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right"/>
      </w:pPr>
      <w:r>
        <w:t>Приложение N 2</w:t>
      </w:r>
    </w:p>
    <w:p w:rsidR="00EE00D8" w:rsidRDefault="00EE00D8">
      <w:pPr>
        <w:pStyle w:val="ConsPlusNormal"/>
        <w:jc w:val="right"/>
      </w:pPr>
      <w:r>
        <w:t>к приказу Министерства строительства</w:t>
      </w:r>
    </w:p>
    <w:p w:rsidR="00EE00D8" w:rsidRDefault="00EE00D8">
      <w:pPr>
        <w:pStyle w:val="ConsPlusNormal"/>
        <w:jc w:val="right"/>
      </w:pPr>
      <w:r>
        <w:t>и жилищно-коммунального хозяйства</w:t>
      </w:r>
    </w:p>
    <w:p w:rsidR="00EE00D8" w:rsidRDefault="00EE00D8">
      <w:pPr>
        <w:pStyle w:val="ConsPlusNormal"/>
        <w:jc w:val="right"/>
      </w:pPr>
      <w:r>
        <w:t>Российской Федерации</w:t>
      </w:r>
    </w:p>
    <w:p w:rsidR="00EE00D8" w:rsidRDefault="00EE00D8">
      <w:pPr>
        <w:pStyle w:val="ConsPlusNormal"/>
        <w:jc w:val="right"/>
      </w:pPr>
      <w:r>
        <w:t>от 8 июля 2015 г. N 494/</w:t>
      </w:r>
      <w:proofErr w:type="spellStart"/>
      <w:r>
        <w:t>пр</w:t>
      </w:r>
      <w:proofErr w:type="spellEnd"/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Title"/>
        <w:jc w:val="center"/>
      </w:pPr>
      <w:bookmarkStart w:id="2" w:name="P73"/>
      <w:bookmarkEnd w:id="2"/>
      <w:r>
        <w:t>ПЕРЕЧЕНЬ</w:t>
      </w:r>
    </w:p>
    <w:p w:rsidR="00EE00D8" w:rsidRDefault="00EE00D8">
      <w:pPr>
        <w:pStyle w:val="ConsPlusTitle"/>
        <w:jc w:val="center"/>
      </w:pPr>
      <w:r>
        <w:t>ДОЛЖНОСТЕЙ, ЗАМЕЩЕНИЕ КОТОРЫХ ВЛЕЧЕТ ЗА СОБОЙ РАЗМЕЩЕНИЕ</w:t>
      </w:r>
    </w:p>
    <w:p w:rsidR="00EE00D8" w:rsidRDefault="00EE00D8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EE00D8" w:rsidRDefault="00EE00D8">
      <w:pPr>
        <w:pStyle w:val="ConsPlusTitle"/>
        <w:jc w:val="center"/>
      </w:pPr>
      <w:r>
        <w:t>ИМУЩЕСТВЕННОГО ХАРАКТЕРА РАБОТНИКОВ ОРГАНИЗАЦИЙ, СОЗДАННЫХ</w:t>
      </w:r>
    </w:p>
    <w:p w:rsidR="00EE00D8" w:rsidRDefault="00EE00D8">
      <w:pPr>
        <w:pStyle w:val="ConsPlusTitle"/>
        <w:jc w:val="center"/>
      </w:pPr>
      <w:r>
        <w:t>ДЛЯ ВЫПОЛНЕНИЯ ЗАДАЧ, ПОСТАВЛЕННЫХ ПЕРЕД МИНИСТЕРСТВОМ</w:t>
      </w:r>
    </w:p>
    <w:p w:rsidR="00EE00D8" w:rsidRDefault="00EE00D8">
      <w:pPr>
        <w:pStyle w:val="ConsPlusTitle"/>
        <w:jc w:val="center"/>
      </w:pPr>
      <w:r>
        <w:t>СТРОИТЕЛЬСТВА И ЖИЛИЩНО-КОММУНАЛЬНОГО ХОЗЯЙСТВА РОССИЙСКОЙ</w:t>
      </w:r>
    </w:p>
    <w:p w:rsidR="00EE00D8" w:rsidRDefault="00EE00D8">
      <w:pPr>
        <w:pStyle w:val="ConsPlusTitle"/>
        <w:jc w:val="center"/>
      </w:pPr>
      <w:r>
        <w:t>ФЕДЕРАЦИИ, А ТАКЖЕ СВЕДЕНИЙ О ДОХОДАХ, РАСХОДАХ,</w:t>
      </w:r>
    </w:p>
    <w:p w:rsidR="00EE00D8" w:rsidRDefault="00EE00D8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EE00D8" w:rsidRDefault="00EE00D8">
      <w:pPr>
        <w:pStyle w:val="ConsPlusTitle"/>
        <w:jc w:val="center"/>
      </w:pPr>
      <w:r>
        <w:t>ИХ СУПРУГ (СУПРУГОВ) И НЕСОВЕРШЕННОЛЕТНИХ ДЕТЕЙ</w:t>
      </w:r>
    </w:p>
    <w:p w:rsidR="00EE00D8" w:rsidRDefault="00EE00D8">
      <w:pPr>
        <w:pStyle w:val="ConsPlusTitle"/>
        <w:jc w:val="center"/>
      </w:pPr>
      <w:r>
        <w:t>НА ОФИЦИАЛЬНОМ САЙТЕ МИНИСТЕРСТВА СТРОИТЕЛЬСТВА</w:t>
      </w:r>
    </w:p>
    <w:p w:rsidR="00EE00D8" w:rsidRDefault="00EE00D8">
      <w:pPr>
        <w:pStyle w:val="ConsPlusTitle"/>
        <w:jc w:val="center"/>
      </w:pPr>
      <w:r>
        <w:t>И ЖИЛИЩНО-КОММУНАЛЬНОГО ХОЗЯЙСТВА РОССИЙСКОЙ ФЕДЕРАЦИИ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ind w:firstLine="540"/>
        <w:jc w:val="both"/>
      </w:pPr>
      <w:r>
        <w:t xml:space="preserve">1. Федеральное казенное учреждение "Объединенная дирекция по реализации федеральных инвестиционных программ" Министерства строительства и жилищно-коммунального хозяйства </w:t>
      </w:r>
      <w:r>
        <w:lastRenderedPageBreak/>
        <w:t>Российской Федерации:</w:t>
      </w:r>
    </w:p>
    <w:p w:rsidR="00EE00D8" w:rsidRDefault="00EE00D8">
      <w:pPr>
        <w:pStyle w:val="ConsPlusNormal"/>
        <w:ind w:firstLine="540"/>
        <w:jc w:val="both"/>
      </w:pPr>
      <w:r>
        <w:t>начальник;</w:t>
      </w:r>
    </w:p>
    <w:p w:rsidR="00EE00D8" w:rsidRDefault="00EE00D8">
      <w:pPr>
        <w:pStyle w:val="ConsPlusNormal"/>
        <w:ind w:firstLine="540"/>
        <w:jc w:val="both"/>
      </w:pPr>
      <w:r>
        <w:t>заместитель начальника;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2. Федеральное бюджетное учреждение "Центральная научно-техническая библиотека по строительству и архитектуре":</w:t>
      </w:r>
    </w:p>
    <w:p w:rsidR="00EE00D8" w:rsidRDefault="00EE00D8">
      <w:pPr>
        <w:pStyle w:val="ConsPlusNormal"/>
        <w:ind w:firstLine="540"/>
        <w:jc w:val="both"/>
      </w:pPr>
      <w:r>
        <w:t>директор;</w:t>
      </w:r>
    </w:p>
    <w:p w:rsidR="00EE00D8" w:rsidRDefault="00EE00D8">
      <w:pPr>
        <w:pStyle w:val="ConsPlusNormal"/>
        <w:ind w:firstLine="540"/>
        <w:jc w:val="both"/>
      </w:pPr>
      <w:r>
        <w:t>заместитель директора;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3. Федеральное автономное образовательное учреждение дополнительного профессионального образования "Государственная академия повышения квалификации и переподготовки кадров для строительства и жилищно-коммунального комплекса":</w:t>
      </w:r>
    </w:p>
    <w:p w:rsidR="00EE00D8" w:rsidRDefault="00EE00D8">
      <w:pPr>
        <w:pStyle w:val="ConsPlusNormal"/>
        <w:ind w:firstLine="540"/>
        <w:jc w:val="both"/>
      </w:pPr>
      <w:r>
        <w:t>ректор;</w:t>
      </w:r>
    </w:p>
    <w:p w:rsidR="00EE00D8" w:rsidRDefault="00EE00D8">
      <w:pPr>
        <w:pStyle w:val="ConsPlusNormal"/>
        <w:ind w:firstLine="540"/>
        <w:jc w:val="both"/>
      </w:pPr>
      <w:r>
        <w:t>первый проректор;</w:t>
      </w:r>
    </w:p>
    <w:p w:rsidR="00EE00D8" w:rsidRDefault="00EE00D8">
      <w:pPr>
        <w:pStyle w:val="ConsPlusNormal"/>
        <w:ind w:firstLine="540"/>
        <w:jc w:val="both"/>
      </w:pPr>
      <w:r>
        <w:t>проректор;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4. Федеральное автономное учреждение "Федеральный центр нормирования, стандартизации и технической оценки соответствия в строительстве":</w:t>
      </w:r>
    </w:p>
    <w:p w:rsidR="00EE00D8" w:rsidRDefault="00EE00D8">
      <w:pPr>
        <w:pStyle w:val="ConsPlusNormal"/>
        <w:ind w:firstLine="540"/>
        <w:jc w:val="both"/>
      </w:pPr>
      <w:r>
        <w:t>директор;</w:t>
      </w:r>
    </w:p>
    <w:p w:rsidR="00EE00D8" w:rsidRDefault="00EE00D8">
      <w:pPr>
        <w:pStyle w:val="ConsPlusNormal"/>
        <w:ind w:firstLine="540"/>
        <w:jc w:val="both"/>
      </w:pPr>
      <w:r>
        <w:t>заместитель директора;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5. Федеральное автономное учреждение "Федеральный центр ценообразования в строительстве и промышленности строительных материалов":</w:t>
      </w:r>
    </w:p>
    <w:p w:rsidR="00EE00D8" w:rsidRDefault="00EE00D8">
      <w:pPr>
        <w:pStyle w:val="ConsPlusNormal"/>
        <w:ind w:firstLine="540"/>
        <w:jc w:val="both"/>
      </w:pPr>
      <w:r>
        <w:t>руководитель;</w:t>
      </w:r>
    </w:p>
    <w:p w:rsidR="00EE00D8" w:rsidRDefault="00EE00D8">
      <w:pPr>
        <w:pStyle w:val="ConsPlusNormal"/>
        <w:ind w:firstLine="540"/>
        <w:jc w:val="both"/>
      </w:pPr>
      <w:r>
        <w:t>первый заместитель руководителя;</w:t>
      </w:r>
    </w:p>
    <w:p w:rsidR="00EE00D8" w:rsidRDefault="00EE00D8">
      <w:pPr>
        <w:pStyle w:val="ConsPlusNormal"/>
        <w:ind w:firstLine="540"/>
        <w:jc w:val="both"/>
      </w:pPr>
      <w:r>
        <w:t>заместитель руководителя;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6. Федеральное казенное предприятие "Дирекция комплекса защитных сооружений г. Санкт-Петербурга Министерства строительства и жилищно-коммунального хозяйства Российской Федерации":</w:t>
      </w:r>
    </w:p>
    <w:p w:rsidR="00EE00D8" w:rsidRDefault="00EE00D8">
      <w:pPr>
        <w:pStyle w:val="ConsPlusNormal"/>
        <w:ind w:firstLine="540"/>
        <w:jc w:val="both"/>
      </w:pPr>
      <w:r>
        <w:t>генеральный директор;</w:t>
      </w:r>
    </w:p>
    <w:p w:rsidR="00EE00D8" w:rsidRDefault="00EE00D8">
      <w:pPr>
        <w:pStyle w:val="ConsPlusNormal"/>
        <w:ind w:firstLine="540"/>
        <w:jc w:val="both"/>
      </w:pPr>
      <w:r>
        <w:t>первый заместитель генерального директора;</w:t>
      </w:r>
    </w:p>
    <w:p w:rsidR="00EE00D8" w:rsidRDefault="00EE00D8">
      <w:pPr>
        <w:pStyle w:val="ConsPlusNormal"/>
        <w:ind w:firstLine="540"/>
        <w:jc w:val="both"/>
      </w:pPr>
      <w:r>
        <w:t>заместитель генерального директора;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7. Федеральное автономное учреждение "Главное управление государственной экспертизы":</w:t>
      </w:r>
    </w:p>
    <w:p w:rsidR="00EE00D8" w:rsidRDefault="00EE00D8">
      <w:pPr>
        <w:pStyle w:val="ConsPlusNormal"/>
        <w:ind w:firstLine="540"/>
        <w:jc w:val="both"/>
      </w:pPr>
      <w:r>
        <w:t>начальник;</w:t>
      </w:r>
    </w:p>
    <w:p w:rsidR="00EE00D8" w:rsidRDefault="00EE00D8">
      <w:pPr>
        <w:pStyle w:val="ConsPlusNormal"/>
        <w:ind w:firstLine="540"/>
        <w:jc w:val="both"/>
      </w:pPr>
      <w:r>
        <w:t>заместитель начальника;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8. Федеральное государственное бюджетное учреждение "Центральный научно-исследовательский и проектный институт Министерства строительства и жилищно-коммунального хозяйства Российской Федерации":</w:t>
      </w:r>
    </w:p>
    <w:p w:rsidR="00EE00D8" w:rsidRDefault="00EE00D8">
      <w:pPr>
        <w:pStyle w:val="ConsPlusNormal"/>
        <w:ind w:firstLine="540"/>
        <w:jc w:val="both"/>
      </w:pPr>
      <w:r>
        <w:t>генеральный директор;</w:t>
      </w:r>
    </w:p>
    <w:p w:rsidR="00EE00D8" w:rsidRDefault="00EE00D8">
      <w:pPr>
        <w:pStyle w:val="ConsPlusNormal"/>
        <w:ind w:firstLine="540"/>
        <w:jc w:val="both"/>
      </w:pPr>
      <w:r>
        <w:t>первый заместитель генерального директора;</w:t>
      </w:r>
    </w:p>
    <w:p w:rsidR="00EE00D8" w:rsidRDefault="00EE00D8">
      <w:pPr>
        <w:pStyle w:val="ConsPlusNormal"/>
        <w:ind w:firstLine="540"/>
        <w:jc w:val="both"/>
      </w:pPr>
      <w:r>
        <w:t>заместитель генерального директора;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9. Федеральное государственное бюджетное учреждение "Научно-исследовательский институт строительной физики Российской академии архитектуры и строительных наук":</w:t>
      </w:r>
    </w:p>
    <w:p w:rsidR="00EE00D8" w:rsidRDefault="00EE00D8">
      <w:pPr>
        <w:pStyle w:val="ConsPlusNormal"/>
        <w:ind w:firstLine="540"/>
        <w:jc w:val="both"/>
      </w:pPr>
      <w:r>
        <w:t>директор;</w:t>
      </w:r>
    </w:p>
    <w:p w:rsidR="00EE00D8" w:rsidRDefault="00EE00D8">
      <w:pPr>
        <w:pStyle w:val="ConsPlusNormal"/>
        <w:ind w:firstLine="540"/>
        <w:jc w:val="both"/>
      </w:pPr>
      <w:r>
        <w:t>заместитель директора;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ind w:firstLine="540"/>
        <w:jc w:val="both"/>
      </w:pPr>
      <w:r>
        <w:t>10. Федеральное государственное бюджетное учреждение "Российская академия архитектуры и строительных наук":</w:t>
      </w:r>
    </w:p>
    <w:p w:rsidR="00EE00D8" w:rsidRDefault="00EE00D8">
      <w:pPr>
        <w:pStyle w:val="ConsPlusNormal"/>
        <w:ind w:firstLine="540"/>
        <w:jc w:val="both"/>
      </w:pPr>
      <w:r>
        <w:t>президент;</w:t>
      </w:r>
    </w:p>
    <w:p w:rsidR="00EE00D8" w:rsidRDefault="00EE00D8">
      <w:pPr>
        <w:pStyle w:val="ConsPlusNormal"/>
        <w:ind w:firstLine="540"/>
        <w:jc w:val="both"/>
      </w:pPr>
      <w:r>
        <w:t>первый вице-президент;</w:t>
      </w:r>
    </w:p>
    <w:p w:rsidR="00EE00D8" w:rsidRDefault="00EE00D8">
      <w:pPr>
        <w:pStyle w:val="ConsPlusNormal"/>
        <w:ind w:firstLine="540"/>
        <w:jc w:val="both"/>
      </w:pPr>
      <w:r>
        <w:lastRenderedPageBreak/>
        <w:t>вице-президент;</w:t>
      </w:r>
    </w:p>
    <w:p w:rsidR="00EE00D8" w:rsidRDefault="00EE00D8">
      <w:pPr>
        <w:pStyle w:val="ConsPlusNormal"/>
        <w:ind w:firstLine="540"/>
        <w:jc w:val="both"/>
      </w:pPr>
      <w:r>
        <w:t>главный бухгалтер.</w:t>
      </w: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jc w:val="both"/>
      </w:pPr>
    </w:p>
    <w:p w:rsidR="00EE00D8" w:rsidRDefault="00EE0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33A" w:rsidRDefault="00FC033A"/>
    <w:sectPr w:rsidR="00FC033A" w:rsidSect="004A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D8"/>
    <w:rsid w:val="00EE00D8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6D4CB-563E-4923-A41A-30DDC6C1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1134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0D8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00D8"/>
    <w:pPr>
      <w:widowControl w:val="0"/>
      <w:autoSpaceDE w:val="0"/>
      <w:autoSpaceDN w:val="0"/>
      <w:spacing w:after="0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00D8"/>
    <w:pPr>
      <w:widowControl w:val="0"/>
      <w:autoSpaceDE w:val="0"/>
      <w:autoSpaceDN w:val="0"/>
      <w:spacing w:after="0"/>
      <w:ind w:left="0" w:right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61BE60201EA8357DE6046ED7766B57DB1520810996FC6FF4A253FBC37D33C38CD6B767d9MEN" TargetMode="External"/><Relationship Id="rId4" Type="http://schemas.openxmlformats.org/officeDocument/2006/relationships/hyperlink" Target="consultantplus://offline/ref=4F61BE60201EA8357DE6046ED7766B57DB1524810F9FFC6FF4A253FBC37D33C38CD6B7619D9D28EFd8M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Деева Юлия Вячеславовна</dc:creator>
  <cp:keywords/>
  <dc:description/>
  <cp:lastModifiedBy>Деева Юлия Вячеславовна</cp:lastModifiedBy>
  <cp:revision>1</cp:revision>
  <dcterms:created xsi:type="dcterms:W3CDTF">2015-10-28T13:12:00Z</dcterms:created>
  <dcterms:modified xsi:type="dcterms:W3CDTF">2015-10-28T13:12:00Z</dcterms:modified>
</cp:coreProperties>
</file>