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6ECFB" w14:textId="77777777" w:rsidR="0096608A" w:rsidRPr="00194044" w:rsidRDefault="0096608A" w:rsidP="0096608A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230E5C03" w14:textId="6C602DC2" w:rsidR="0096608A" w:rsidRPr="00194044" w:rsidRDefault="0096608A" w:rsidP="0096608A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</w:t>
      </w:r>
    </w:p>
    <w:p w14:paraId="78EC9842" w14:textId="77777777" w:rsidR="0096608A" w:rsidRPr="00194044" w:rsidRDefault="0096608A" w:rsidP="0096608A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(руководитель органа 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местного самоуправления закрытого административно-территориального образования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)</w:t>
      </w:r>
    </w:p>
    <w:p w14:paraId="279A0C85" w14:textId="77777777" w:rsidR="0096608A" w:rsidRDefault="0096608A" w:rsidP="0096608A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5BDF1D8F" w14:textId="77777777" w:rsidR="0096608A" w:rsidRPr="00194044" w:rsidRDefault="0096608A" w:rsidP="0096608A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21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197DEF96" w14:textId="77777777" w:rsidR="0096608A" w:rsidRPr="00651DB9" w:rsidRDefault="0096608A" w:rsidP="0096608A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</w:pPr>
      <w:r w:rsidRPr="00651DB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0F5D11E8" w14:textId="77777777" w:rsidR="0096608A" w:rsidRDefault="0096608A" w:rsidP="0096608A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</w:p>
    <w:p w14:paraId="00849E8B" w14:textId="77777777" w:rsidR="0096608A" w:rsidRPr="00194044" w:rsidRDefault="0096608A" w:rsidP="0096608A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7AC2E2E1" w14:textId="77777777" w:rsidR="0096608A" w:rsidRDefault="0096608A" w:rsidP="0096608A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4218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 о количестве граждан, состоящих по состоянию на 1 января 202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1</w:t>
      </w:r>
      <w:r w:rsidRPr="004218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 г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ода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br/>
      </w:r>
      <w:r w:rsidRPr="004218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на учете в органах местного самоуправления закрыт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ых</w:t>
      </w:r>
      <w:r w:rsidRPr="004218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административно-территориальн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ых</w:t>
      </w:r>
      <w:r w:rsidRPr="004218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й</w:t>
      </w:r>
      <w:r w:rsidRPr="004218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(далее – ЗАТО), претендующих на получение социальной выплаты на приобретение жилых помещений за пределами ЗАТО</w:t>
      </w:r>
    </w:p>
    <w:p w14:paraId="2186CE46" w14:textId="77777777" w:rsidR="0096608A" w:rsidRPr="00194044" w:rsidRDefault="0096608A" w:rsidP="0096608A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849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984"/>
        <w:gridCol w:w="1701"/>
        <w:gridCol w:w="1770"/>
        <w:gridCol w:w="2199"/>
      </w:tblGrid>
      <w:tr w:rsidR="0096608A" w:rsidRPr="005A2289" w14:paraId="76109401" w14:textId="77777777" w:rsidTr="004114B5">
        <w:trPr>
          <w:trHeight w:val="276"/>
        </w:trPr>
        <w:tc>
          <w:tcPr>
            <w:tcW w:w="21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BA40E19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Наименование</w:t>
            </w:r>
          </w:p>
          <w:p w14:paraId="6FBDB789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 закрытого административно-территориального образования 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6F688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семей 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граждан,</w:t>
            </w:r>
            <w:r w:rsidRPr="00B44205">
              <w:rPr>
                <w:lang w:val="ru-RU"/>
              </w:rPr>
              <w:t xml:space="preserve"> 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имеющих право на получение социальной выплаты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 на приобретение жилых помещений*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 семей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CB1AC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Суммарный норматив общей площади жилых помещений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*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</w:t>
            </w:r>
          </w:p>
          <w:p w14:paraId="6D58ED65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кв. метров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7983AB3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Из них являются участниками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«Обеспечение доступным и комфортным жильем и качественными коммунальными услугами граждан Российской Федерации»</w:t>
            </w:r>
          </w:p>
        </w:tc>
      </w:tr>
      <w:tr w:rsidR="0096608A" w:rsidRPr="004F2391" w14:paraId="5BCA6CF9" w14:textId="77777777" w:rsidTr="004114B5">
        <w:trPr>
          <w:trHeight w:val="2210"/>
        </w:trPr>
        <w:tc>
          <w:tcPr>
            <w:tcW w:w="21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0AE64B" w14:textId="77777777" w:rsidR="0096608A" w:rsidRPr="00B44205" w:rsidRDefault="0096608A" w:rsidP="004114B5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31B5DF" w14:textId="77777777" w:rsidR="0096608A" w:rsidRPr="00B44205" w:rsidRDefault="0096608A" w:rsidP="004114B5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AF1C6" w14:textId="77777777" w:rsidR="0096608A" w:rsidRPr="00B44205" w:rsidRDefault="0096608A" w:rsidP="004114B5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9F086" w14:textId="77777777" w:rsidR="0096608A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Количество граждан,</w:t>
            </w:r>
          </w:p>
          <w:p w14:paraId="404D3C57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семей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0B284" w14:textId="77777777" w:rsidR="0096608A" w:rsidRPr="00B44205" w:rsidRDefault="0096608A" w:rsidP="004114B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Суммарный норматив общей площади жилых помещений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*</w:t>
            </w: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</w:t>
            </w:r>
          </w:p>
          <w:p w14:paraId="119D54C9" w14:textId="77777777" w:rsidR="0096608A" w:rsidRPr="00B44205" w:rsidRDefault="0096608A" w:rsidP="004114B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B44205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кв. метров</w:t>
            </w:r>
          </w:p>
        </w:tc>
      </w:tr>
      <w:tr w:rsidR="0096608A" w:rsidRPr="004F2391" w14:paraId="6C75292F" w14:textId="77777777" w:rsidTr="004114B5">
        <w:tc>
          <w:tcPr>
            <w:tcW w:w="21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FC37102" w14:textId="77777777" w:rsidR="0096608A" w:rsidRPr="004F2391" w:rsidRDefault="0096608A" w:rsidP="004114B5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7D350CB" w14:textId="77777777" w:rsidR="0096608A" w:rsidRPr="004F2391" w:rsidRDefault="0096608A" w:rsidP="004114B5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CF20FC" w14:textId="77777777" w:rsidR="0096608A" w:rsidRPr="004F2391" w:rsidRDefault="0096608A" w:rsidP="004114B5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53147F4" w14:textId="77777777" w:rsidR="0096608A" w:rsidRPr="004F2391" w:rsidRDefault="0096608A" w:rsidP="004114B5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A21E67" w14:textId="77777777" w:rsidR="0096608A" w:rsidRPr="004F2391" w:rsidRDefault="0096608A" w:rsidP="004114B5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65B9F31F" w14:textId="77777777" w:rsidR="0096608A" w:rsidRPr="000F2F63" w:rsidRDefault="0096608A" w:rsidP="0096608A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&lt;*&gt; - </w:t>
      </w:r>
      <w:r w:rsidRPr="000F2F63">
        <w:rPr>
          <w:rFonts w:ascii="Times New Roman" w:hAnsi="Times New Roman" w:cs="Times New Roman"/>
          <w:sz w:val="20"/>
          <w:szCs w:val="20"/>
          <w:lang w:val="ru-RU"/>
        </w:rPr>
        <w:t xml:space="preserve">учитываются граждане, указанные в </w:t>
      </w:r>
      <w:r w:rsidRPr="000F2F6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>пункте 2.1 статьи 7 Закона Российской Федерации от 14.07.1992 № 3297-1 «О закрытом административно-территориальном образовании»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, а также в части 1 статьи 3 </w:t>
      </w:r>
      <w:r w:rsidRPr="000F2F63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Федерального закона от 29 декабря 2014 г. № 454-ФЗ</w:t>
      </w:r>
      <w:r w:rsidRPr="000F2F6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</w:t>
      </w:r>
      <w:r w:rsidRPr="000F2F63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 внесении изменений в Закон Российской Федерации «О закрытом административно-территориальном образовании», в статью 17 Федерального закона «Об общих принципах организации местного самоуправления в российской федерации» и об обеспечении мер государственной поддержки в отношении отдельных категорий граждан»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.</w:t>
      </w:r>
    </w:p>
    <w:p w14:paraId="29B0E0A1" w14:textId="77777777" w:rsidR="0096608A" w:rsidRDefault="0096608A" w:rsidP="0096608A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>&lt;*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>*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&gt; -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определяется путем суммирования нормативов общей площади жилого помещения, определенных в</w:t>
      </w:r>
      <w:r>
        <w:rPr>
          <w:rFonts w:ascii="Times New Roman" w:hAnsi="Times New Roman" w:cs="Times New Roman"/>
          <w:sz w:val="20"/>
          <w:szCs w:val="20"/>
          <w:lang w:val="ru-RU"/>
        </w:rPr>
        <w:t> 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порядке, установленном пунктом 16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 (на состав семьи 1 человек – 33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м; 2 человека – 42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м; 3 и более человек – по 18 кв. м на одного члена семьи; при наличии права на дополнительную площадь – плюс 15 кв. м).</w:t>
      </w:r>
    </w:p>
    <w:p w14:paraId="483F07EC" w14:textId="77777777" w:rsidR="00434817" w:rsidRPr="0096608A" w:rsidRDefault="00434817">
      <w:pPr>
        <w:rPr>
          <w:lang w:val="ru-RU"/>
        </w:rPr>
      </w:pPr>
    </w:p>
    <w:sectPr w:rsidR="00434817" w:rsidRPr="0096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A"/>
    <w:rsid w:val="00434817"/>
    <w:rsid w:val="005A2289"/>
    <w:rsid w:val="0096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B8B2"/>
  <w15:chartTrackingRefBased/>
  <w15:docId w15:val="{2BA77E9B-E6ED-4483-B605-7EBDD07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608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2</cp:revision>
  <dcterms:created xsi:type="dcterms:W3CDTF">2021-03-01T07:31:00Z</dcterms:created>
  <dcterms:modified xsi:type="dcterms:W3CDTF">2021-03-01T07:32:00Z</dcterms:modified>
</cp:coreProperties>
</file>